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outlineLvl w:val="0"/>
        <w:rPr>
          <w:rFonts w:ascii="华文中宋" w:hAnsi="华文中宋" w:eastAsia="华文中宋" w:cs="华文中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承德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华文中宋" w:hAnsi="华文中宋" w:eastAsia="华文中宋" w:cs="华文中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不动产登记中心</w:t>
      </w:r>
    </w:p>
    <w:p>
      <w:pPr>
        <w:jc w:val="center"/>
        <w:rPr>
          <w:rFonts w:ascii="华文中宋" w:hAnsi="华文中宋" w:eastAsia="华文中宋" w:cs="华文中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国有建设用地使用权及房屋所有权首次登记办事指南</w:t>
      </w:r>
    </w:p>
    <w:tbl>
      <w:tblPr>
        <w:tblStyle w:val="5"/>
        <w:tblW w:w="516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274"/>
        <w:gridCol w:w="6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723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属性名称</w:t>
            </w:r>
          </w:p>
        </w:tc>
        <w:tc>
          <w:tcPr>
            <w:tcW w:w="3731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属性内容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72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事项名称</w:t>
            </w:r>
          </w:p>
        </w:tc>
        <w:tc>
          <w:tcPr>
            <w:tcW w:w="3731" w:type="pct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国有建设用地使用权及房屋所有权首次登记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72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承办机构</w:t>
            </w:r>
          </w:p>
        </w:tc>
        <w:tc>
          <w:tcPr>
            <w:tcW w:w="3731" w:type="pct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承德县不动产登记中心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72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实施对象</w:t>
            </w:r>
          </w:p>
        </w:tc>
        <w:tc>
          <w:tcPr>
            <w:tcW w:w="3731" w:type="pct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自然人/法人/其他组织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72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设定依据</w:t>
            </w:r>
          </w:p>
        </w:tc>
        <w:tc>
          <w:tcPr>
            <w:tcW w:w="3731" w:type="pct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</w:t>
            </w: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《中华人民共和国民法典》（中华人民共和国主席令第45号）第二百零九条、第二百一十条、第三百五十五条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</w:t>
            </w:r>
            <w:r>
              <w:rPr>
                <w:rFonts w:ascii="仿宋" w:hAnsi="仿宋" w:eastAsia="仿宋"/>
                <w:sz w:val="24"/>
              </w:rPr>
              <w:t>《不动产登记暂行条例》（中华人民共和国</w:t>
            </w:r>
            <w:r>
              <w:rPr>
                <w:rFonts w:hint="eastAsia" w:ascii="仿宋" w:hAnsi="仿宋" w:eastAsia="仿宋"/>
                <w:sz w:val="24"/>
              </w:rPr>
              <w:t>国务院令第656号</w:t>
            </w:r>
            <w:r>
              <w:rPr>
                <w:rFonts w:ascii="仿宋" w:hAnsi="仿宋" w:eastAsia="仿宋"/>
                <w:sz w:val="24"/>
              </w:rPr>
              <w:t>）</w:t>
            </w:r>
            <w:r>
              <w:rPr>
                <w:rFonts w:hint="eastAsia" w:ascii="仿宋" w:hAnsi="仿宋" w:eastAsia="仿宋"/>
                <w:sz w:val="24"/>
              </w:rPr>
              <w:t>第五条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72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申请材料</w:t>
            </w:r>
          </w:p>
        </w:tc>
        <w:tc>
          <w:tcPr>
            <w:tcW w:w="3731" w:type="pct"/>
            <w:vAlign w:val="center"/>
          </w:tcPr>
          <w:p>
            <w:pPr>
              <w:pStyle w:val="11"/>
              <w:ind w:firstLine="0" w:firstLineChars="0"/>
              <w:rPr>
                <w:rFonts w:ascii="仿宋" w:hAnsi="仿宋" w:eastAsia="仿宋"/>
                <w:kern w:val="0"/>
                <w:sz w:val="24"/>
                <w:szCs w:val="28"/>
              </w:rPr>
            </w:pPr>
            <w:r>
              <w:rPr>
                <w:rFonts w:ascii="仿宋" w:hAnsi="仿宋" w:eastAsia="仿宋"/>
                <w:kern w:val="0"/>
                <w:sz w:val="24"/>
                <w:szCs w:val="28"/>
              </w:rPr>
              <w:t>1</w:t>
            </w: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、</w:t>
            </w:r>
            <w:r>
              <w:rPr>
                <w:rFonts w:ascii="仿宋" w:hAnsi="仿宋" w:eastAsia="仿宋"/>
                <w:kern w:val="0"/>
                <w:sz w:val="24"/>
                <w:szCs w:val="28"/>
              </w:rPr>
              <w:t xml:space="preserve">不动产登记申请书； </w:t>
            </w:r>
          </w:p>
          <w:p>
            <w:pPr>
              <w:pStyle w:val="11"/>
              <w:ind w:firstLine="0" w:firstLineChars="0"/>
              <w:rPr>
                <w:rFonts w:ascii="仿宋" w:hAnsi="仿宋" w:eastAsia="仿宋"/>
                <w:kern w:val="0"/>
                <w:sz w:val="24"/>
                <w:szCs w:val="28"/>
              </w:rPr>
            </w:pPr>
            <w:r>
              <w:rPr>
                <w:rFonts w:ascii="仿宋" w:hAnsi="仿宋" w:eastAsia="仿宋"/>
                <w:kern w:val="0"/>
                <w:sz w:val="24"/>
                <w:szCs w:val="28"/>
              </w:rPr>
              <w:t>2</w:t>
            </w: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、</w:t>
            </w:r>
            <w:r>
              <w:rPr>
                <w:rFonts w:ascii="仿宋" w:hAnsi="仿宋" w:eastAsia="仿宋"/>
                <w:kern w:val="0"/>
                <w:sz w:val="24"/>
                <w:szCs w:val="28"/>
              </w:rPr>
              <w:t>申请人身份证明；</w:t>
            </w:r>
          </w:p>
          <w:p>
            <w:pPr>
              <w:pStyle w:val="11"/>
              <w:ind w:firstLine="0" w:firstLineChars="0"/>
              <w:rPr>
                <w:rFonts w:ascii="仿宋" w:hAnsi="仿宋" w:eastAsia="仿宋"/>
                <w:kern w:val="0"/>
                <w:sz w:val="24"/>
                <w:szCs w:val="28"/>
              </w:rPr>
            </w:pPr>
            <w:r>
              <w:rPr>
                <w:rFonts w:ascii="仿宋" w:hAnsi="仿宋" w:eastAsia="仿宋"/>
                <w:kern w:val="0"/>
                <w:sz w:val="24"/>
                <w:szCs w:val="28"/>
              </w:rPr>
              <w:t>3</w:t>
            </w: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、</w:t>
            </w:r>
            <w:r>
              <w:rPr>
                <w:rFonts w:ascii="仿宋" w:hAnsi="仿宋" w:eastAsia="仿宋"/>
                <w:kern w:val="0"/>
                <w:sz w:val="24"/>
                <w:szCs w:val="28"/>
              </w:rPr>
              <w:t>不动产权属证书或者土地权属来源材料；</w:t>
            </w:r>
          </w:p>
          <w:p>
            <w:pPr>
              <w:pStyle w:val="11"/>
              <w:ind w:firstLine="0" w:firstLineChars="0"/>
              <w:rPr>
                <w:rFonts w:ascii="仿宋" w:hAnsi="仿宋" w:eastAsia="仿宋"/>
                <w:kern w:val="0"/>
                <w:sz w:val="24"/>
                <w:szCs w:val="28"/>
              </w:rPr>
            </w:pPr>
            <w:r>
              <w:rPr>
                <w:rFonts w:ascii="仿宋" w:hAnsi="仿宋" w:eastAsia="仿宋"/>
                <w:kern w:val="0"/>
                <w:sz w:val="24"/>
                <w:szCs w:val="28"/>
              </w:rPr>
              <w:t>4</w:t>
            </w: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、</w:t>
            </w:r>
            <w:r>
              <w:rPr>
                <w:rFonts w:ascii="仿宋" w:hAnsi="仿宋" w:eastAsia="仿宋"/>
                <w:kern w:val="0"/>
                <w:sz w:val="24"/>
                <w:szCs w:val="28"/>
              </w:rPr>
              <w:t>建设工程符合规划的材料；</w:t>
            </w:r>
          </w:p>
          <w:p>
            <w:pPr>
              <w:pStyle w:val="11"/>
              <w:ind w:firstLine="0" w:firstLineChars="0"/>
              <w:rPr>
                <w:rFonts w:ascii="仿宋" w:hAnsi="仿宋" w:eastAsia="仿宋"/>
                <w:kern w:val="0"/>
                <w:sz w:val="24"/>
                <w:szCs w:val="28"/>
              </w:rPr>
            </w:pPr>
            <w:r>
              <w:rPr>
                <w:rFonts w:ascii="仿宋" w:hAnsi="仿宋" w:eastAsia="仿宋"/>
                <w:kern w:val="0"/>
                <w:sz w:val="24"/>
                <w:szCs w:val="28"/>
              </w:rPr>
              <w:t>5</w:t>
            </w: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、</w:t>
            </w:r>
            <w:r>
              <w:rPr>
                <w:rFonts w:ascii="仿宋" w:hAnsi="仿宋" w:eastAsia="仿宋"/>
                <w:kern w:val="0"/>
                <w:sz w:val="24"/>
                <w:szCs w:val="28"/>
              </w:rPr>
              <w:t>房屋已经竣工的材料；</w:t>
            </w:r>
          </w:p>
          <w:p>
            <w:pPr>
              <w:pStyle w:val="11"/>
              <w:ind w:firstLine="0" w:firstLineChars="0"/>
              <w:rPr>
                <w:rFonts w:ascii="仿宋" w:hAnsi="仿宋" w:eastAsia="仿宋"/>
                <w:kern w:val="0"/>
                <w:sz w:val="24"/>
                <w:szCs w:val="28"/>
              </w:rPr>
            </w:pPr>
            <w:r>
              <w:rPr>
                <w:rFonts w:ascii="仿宋" w:hAnsi="仿宋" w:eastAsia="仿宋"/>
                <w:kern w:val="0"/>
                <w:sz w:val="24"/>
                <w:szCs w:val="28"/>
              </w:rPr>
              <w:t>6</w:t>
            </w: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、</w:t>
            </w:r>
            <w:r>
              <w:rPr>
                <w:rFonts w:ascii="仿宋" w:hAnsi="仿宋" w:eastAsia="仿宋"/>
                <w:kern w:val="0"/>
                <w:sz w:val="24"/>
                <w:szCs w:val="28"/>
              </w:rPr>
              <w:t>房地产调查或者测绘报告；</w:t>
            </w:r>
          </w:p>
          <w:p>
            <w:pPr>
              <w:pStyle w:val="11"/>
              <w:ind w:firstLine="0" w:firstLineChars="0"/>
              <w:rPr>
                <w:rFonts w:ascii="仿宋" w:hAnsi="仿宋" w:eastAsia="仿宋"/>
                <w:kern w:val="0"/>
                <w:sz w:val="24"/>
                <w:szCs w:val="28"/>
              </w:rPr>
            </w:pPr>
            <w:r>
              <w:rPr>
                <w:rFonts w:ascii="仿宋" w:hAnsi="仿宋" w:eastAsia="仿宋"/>
                <w:kern w:val="0"/>
                <w:sz w:val="24"/>
                <w:szCs w:val="28"/>
              </w:rPr>
              <w:t>7</w:t>
            </w: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、</w:t>
            </w:r>
            <w:r>
              <w:rPr>
                <w:rFonts w:ascii="仿宋" w:hAnsi="仿宋" w:eastAsia="仿宋"/>
                <w:kern w:val="0"/>
                <w:sz w:val="24"/>
                <w:szCs w:val="28"/>
              </w:rPr>
              <w:t>建筑物区分所有的，确认建筑区划内属于业主共有的道路、绿地、其他公共场所、公用设施和物业服务用房等材料；</w:t>
            </w:r>
          </w:p>
          <w:p>
            <w:pPr>
              <w:pStyle w:val="11"/>
              <w:ind w:firstLine="0" w:firstLineChars="0"/>
              <w:rPr>
                <w:rFonts w:ascii="仿宋" w:hAnsi="仿宋" w:eastAsia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8、相关税费缴纳凭证；</w:t>
            </w:r>
          </w:p>
          <w:p>
            <w:pPr>
              <w:pStyle w:val="11"/>
              <w:ind w:firstLine="0" w:firstLineChars="0"/>
              <w:rPr>
                <w:rFonts w:ascii="仿宋" w:hAnsi="仿宋" w:eastAsia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9、权利人为小微企业的提供小微企业承诺书；</w:t>
            </w:r>
          </w:p>
          <w:p>
            <w:pPr>
              <w:pStyle w:val="11"/>
              <w:ind w:firstLine="0" w:firstLineChars="0"/>
              <w:rPr>
                <w:rFonts w:ascii="仿宋" w:hAnsi="仿宋" w:eastAsia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10、代为申请的，提交授权委托书、代理人居民身份证等身份证明材料。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72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办理时限</w:t>
            </w:r>
          </w:p>
        </w:tc>
        <w:tc>
          <w:tcPr>
            <w:tcW w:w="3731" w:type="pct"/>
            <w:vAlign w:val="center"/>
          </w:tcPr>
          <w:p>
            <w:pPr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72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收费标准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及依据</w:t>
            </w:r>
          </w:p>
        </w:tc>
        <w:tc>
          <w:tcPr>
            <w:tcW w:w="3731" w:type="pct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国家发展改革委</w:t>
            </w:r>
            <w:r>
              <w:rPr>
                <w:rFonts w:hint="eastAsia" w:ascii="仿宋" w:hAnsi="仿宋" w:eastAsia="仿宋"/>
                <w:sz w:val="24"/>
              </w:rPr>
              <w:t>、</w:t>
            </w:r>
            <w:r>
              <w:rPr>
                <w:rFonts w:ascii="仿宋" w:hAnsi="仿宋" w:eastAsia="仿宋"/>
                <w:sz w:val="24"/>
              </w:rPr>
              <w:t>财政部关于不动产登记收费标准等有关问题的通知</w:t>
            </w: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ascii="仿宋" w:hAnsi="仿宋" w:eastAsia="仿宋"/>
                <w:sz w:val="24"/>
              </w:rPr>
              <w:t>发改价格规[2016]2559号</w:t>
            </w:r>
            <w:r>
              <w:rPr>
                <w:rFonts w:hint="eastAsia" w:ascii="仿宋" w:hAnsi="仿宋" w:eastAsia="仿宋"/>
                <w:sz w:val="24"/>
              </w:rPr>
              <w:t>）、财政部 国家发展改革委关于减免部分行政事业性收费有关政策的通知（财税[2019]45号</w:t>
            </w:r>
            <w:r>
              <w:rPr>
                <w:rFonts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-276225</wp:posOffset>
                      </wp:positionV>
                      <wp:extent cx="7639050" cy="504825"/>
                      <wp:effectExtent l="0" t="0" r="0" b="0"/>
                      <wp:wrapNone/>
                      <wp:docPr id="2" name="矩形 2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63905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-21.75pt;height:39.75pt;width:601.5pt;visibility:hidden;z-index:251659264;mso-width-relative:page;mso-height-relative:page;" filled="f" stroked="f" coordsize="21600,21600" o:gfxdata="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Am8jtbXAAAACAEA&#10;AA8AAAAAAAAAAQAgAAAAIgAAAGRycy9kb3ducmV2LnhtbFBLAQIUABQAAAAIAIdO4kAnz5LjGwIA&#10;ACgEAAAOAAAAAAAAAAEAIAAAACYBAABkcnMvZTJvRG9jLnhtbFBLBQYAAAAABgAGAFkBAACzBQAA&#10;AAA=&#10;">
                      <v:fill on="f" focussize="0,0"/>
                      <v:stroke on="f"/>
                      <v:imagedata o:title=""/>
                      <o:lock v:ext="edit" rotation="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4"/>
              </w:rPr>
              <w:t>）：住宅80元/件，非住宅550元/件。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72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办理流程</w:t>
            </w:r>
          </w:p>
        </w:tc>
        <w:tc>
          <w:tcPr>
            <w:tcW w:w="3731" w:type="pct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申请--受理--审核--登簿--核发证书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544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 w:colFirst="0" w:colLast="2"/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723" w:type="pc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追责情形依据</w:t>
            </w:r>
          </w:p>
        </w:tc>
        <w:tc>
          <w:tcPr>
            <w:tcW w:w="3731" w:type="pct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《不动产登记暂行条例》第三十条、第三十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条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第三十二条；</w:t>
            </w:r>
          </w:p>
          <w:p>
            <w:pPr>
              <w:rPr>
                <w:rFonts w:ascii="仿宋" w:hAnsi="仿宋" w:eastAsia="仿宋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、《不动产登记暂行条例实施细则》第一百零三条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第一百零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四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咨询电话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0314-3116371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办理地址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</w:rPr>
              <w:t>承德县政务服务中心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（下板城镇大杖子瓦房回迁楼20号）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Malgun Gothic Semilight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2NjdkYmZjMDJiZmI2N2Y2NDdjODM5MWQ5M2NiOGEifQ=="/>
  </w:docVars>
  <w:rsids>
    <w:rsidRoot w:val="0018180F"/>
    <w:rsid w:val="00027D62"/>
    <w:rsid w:val="00032524"/>
    <w:rsid w:val="0009614B"/>
    <w:rsid w:val="000D737D"/>
    <w:rsid w:val="000E774E"/>
    <w:rsid w:val="0018180F"/>
    <w:rsid w:val="00190213"/>
    <w:rsid w:val="0029299B"/>
    <w:rsid w:val="002A3463"/>
    <w:rsid w:val="002F7E27"/>
    <w:rsid w:val="00316A7D"/>
    <w:rsid w:val="003B1D57"/>
    <w:rsid w:val="00440E3C"/>
    <w:rsid w:val="00506E8C"/>
    <w:rsid w:val="00514A96"/>
    <w:rsid w:val="0056484C"/>
    <w:rsid w:val="00592423"/>
    <w:rsid w:val="005952BC"/>
    <w:rsid w:val="006121B2"/>
    <w:rsid w:val="00620765"/>
    <w:rsid w:val="00672963"/>
    <w:rsid w:val="006D271C"/>
    <w:rsid w:val="006F3C4A"/>
    <w:rsid w:val="007A4DF2"/>
    <w:rsid w:val="007B5979"/>
    <w:rsid w:val="007D3C4E"/>
    <w:rsid w:val="007F1A95"/>
    <w:rsid w:val="00807EB0"/>
    <w:rsid w:val="00845442"/>
    <w:rsid w:val="008706FD"/>
    <w:rsid w:val="00872018"/>
    <w:rsid w:val="00893EDE"/>
    <w:rsid w:val="00897C7E"/>
    <w:rsid w:val="008F657B"/>
    <w:rsid w:val="00913B4C"/>
    <w:rsid w:val="009315E6"/>
    <w:rsid w:val="00987B0C"/>
    <w:rsid w:val="00994B1A"/>
    <w:rsid w:val="009F6C85"/>
    <w:rsid w:val="00A6050D"/>
    <w:rsid w:val="00AB2C42"/>
    <w:rsid w:val="00B5534A"/>
    <w:rsid w:val="00C375AA"/>
    <w:rsid w:val="00C86A26"/>
    <w:rsid w:val="00C92F14"/>
    <w:rsid w:val="00CD7F39"/>
    <w:rsid w:val="00CF3D35"/>
    <w:rsid w:val="00D033ED"/>
    <w:rsid w:val="00D1342C"/>
    <w:rsid w:val="00DB6C23"/>
    <w:rsid w:val="00DD7C5A"/>
    <w:rsid w:val="00E12218"/>
    <w:rsid w:val="00EA500F"/>
    <w:rsid w:val="00ED5308"/>
    <w:rsid w:val="00F145DD"/>
    <w:rsid w:val="00FC65E0"/>
    <w:rsid w:val="643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</w:style>
  <w:style w:type="character" w:customStyle="1" w:styleId="10">
    <w:name w:val="段 Char"/>
    <w:basedOn w:val="6"/>
    <w:link w:val="11"/>
    <w:uiPriority w:val="0"/>
    <w:rPr>
      <w:rFonts w:ascii="宋体"/>
    </w:rPr>
  </w:style>
  <w:style w:type="paragraph" w:customStyle="1" w:styleId="11">
    <w:name w:val="段"/>
    <w:link w:val="10"/>
    <w:autoRedefine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19A417-FAB8-4D5D-AC11-AC646A3CD0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593</Characters>
  <Lines>4</Lines>
  <Paragraphs>1</Paragraphs>
  <TotalTime>0</TotalTime>
  <ScaleCrop>false</ScaleCrop>
  <LinksUpToDate>false</LinksUpToDate>
  <CharactersWithSpaces>696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2022-03-23T01:16:00Z</dcterms:created>
  <dc:creator>杨晓利</dc:creator>
  <cp:lastModifiedBy>小叶子</cp:lastModifiedBy>
  <dcterms:modified xsi:type="dcterms:W3CDTF">2024-04-28T11:27:18Z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00F45975AB294679BF127BC6C3DDB32B_12</vt:lpwstr>
  </property>
</Properties>
</file>